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99DD7" w14:textId="77777777" w:rsidR="00C62DEF" w:rsidRPr="0025615B" w:rsidRDefault="0025615B" w:rsidP="0025615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2561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3</w:t>
      </w:r>
      <w:r w:rsidR="008E747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-</w:t>
      </w:r>
    </w:p>
    <w:p w14:paraId="73A91D7D" w14:textId="77777777" w:rsidR="00C62DEF" w:rsidRPr="0025615B" w:rsidRDefault="0025615B" w:rsidP="0025615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Projekt umowy</w:t>
      </w:r>
    </w:p>
    <w:p w14:paraId="39DD4331" w14:textId="77777777" w:rsidR="00C62DEF" w:rsidRDefault="0025615B" w:rsidP="007318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……/2026</w:t>
      </w:r>
    </w:p>
    <w:p w14:paraId="1B983828" w14:textId="77777777" w:rsidR="00731896" w:rsidRPr="00731896" w:rsidRDefault="00731896" w:rsidP="007318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8676F29" w14:textId="77777777" w:rsidR="00C62DEF" w:rsidRDefault="0025615B" w:rsidP="007318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62DEF"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awarta w dniu .................... 2026 r. w Żarach pomiędzy:</w:t>
      </w:r>
    </w:p>
    <w:p w14:paraId="6FE7F2B2" w14:textId="77777777" w:rsidR="00731896" w:rsidRPr="00731896" w:rsidRDefault="00731896" w:rsidP="0073189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3207939" w14:textId="77777777" w:rsidR="0025615B" w:rsidRPr="0025615B" w:rsidRDefault="0025615B" w:rsidP="0025615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Zakładem Gospodarki Mieszkaniowej Spółka z o.o. </w:t>
      </w:r>
      <w:r w:rsidR="00485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siedzibą </w:t>
      </w:r>
      <w:r w:rsidRPr="002561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Żarach</w:t>
      </w:r>
      <w:r w:rsidR="00485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                                  </w:t>
      </w:r>
      <w:r w:rsidRPr="002561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Zakopiańska 7, wpisaną do Krajowego Rejestru Sądowego w Sądzie Rejonowym w Zielonej Górze VIII Wydział Gospodarczy KRS pod nr 0000273021, NIP 9281987846, REGON 080156576, kapitał zakładowy 321.000,00 zł wpłacony w całości, reprezentowanym przez:</w:t>
      </w:r>
    </w:p>
    <w:p w14:paraId="7FD746F6" w14:textId="77777777" w:rsidR="0025615B" w:rsidRPr="0025615B" w:rsidRDefault="0025615B" w:rsidP="0025615B">
      <w:pPr>
        <w:numPr>
          <w:ilvl w:val="0"/>
          <w:numId w:val="20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Prezesa Zarządu – Dorotę Kasprzyszak</w:t>
      </w:r>
      <w:r w:rsidR="00485A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</w:p>
    <w:p w14:paraId="00CA419C" w14:textId="77777777" w:rsidR="0025615B" w:rsidRPr="0025615B" w:rsidRDefault="00485A4C" w:rsidP="0025615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zwaną</w:t>
      </w:r>
      <w:r w:rsidR="0025615B"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dalszej treści umowy </w:t>
      </w:r>
      <w:r w:rsidR="0025615B" w:rsidRPr="0025615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„Zamawiającym”,</w:t>
      </w:r>
    </w:p>
    <w:p w14:paraId="6A43A30F" w14:textId="77777777" w:rsidR="008E7477" w:rsidRPr="00731896" w:rsidRDefault="008E7477" w:rsidP="008E7477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D368CB" w14:textId="77777777" w:rsidR="00C62DEF" w:rsidRPr="0025615B" w:rsidRDefault="00C62DEF" w:rsidP="008E74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2C67F9BB" w14:textId="77777777" w:rsidR="00C62DEF" w:rsidRPr="0025615B" w:rsidRDefault="00C62DEF" w:rsidP="008E74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 w:rsid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2BE44770" w14:textId="77777777" w:rsidR="00C62DEF" w:rsidRPr="0025615B" w:rsidRDefault="00C62DEF" w:rsidP="008E74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6F95589E" w14:textId="77777777" w:rsidR="00C62DEF" w:rsidRPr="0025615B" w:rsidRDefault="00C62DEF" w:rsidP="008E74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 w:rsid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4F75A9CC" w14:textId="77777777" w:rsidR="00C62DEF" w:rsidRPr="0025615B" w:rsidRDefault="00C62DEF" w:rsidP="008E74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</w:t>
      </w:r>
      <w:r w:rsid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treści umowy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615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„Wykonawcą”</w:t>
      </w:r>
      <w:r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6FFFCF72" w14:textId="77777777" w:rsidR="008E7477" w:rsidRPr="00363CEA" w:rsidRDefault="00C62DEF" w:rsidP="00363C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łącznie </w:t>
      </w:r>
      <w:r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„Stronami”.</w:t>
      </w:r>
    </w:p>
    <w:p w14:paraId="43C64E89" w14:textId="77777777" w:rsidR="00C62DEF" w:rsidRPr="0025615B" w:rsidRDefault="00363CEA" w:rsidP="0025615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62DEF"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C62DEF"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Przedmiot umowy</w:t>
      </w:r>
    </w:p>
    <w:p w14:paraId="29BFBD01" w14:textId="3523E98C" w:rsidR="0025615B" w:rsidRPr="004160AF" w:rsidRDefault="00C62DEF" w:rsidP="00741CED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</w:t>
      </w:r>
      <w:r w:rsidR="00965D2D"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</w:t>
      </w:r>
      <w:r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jest </w:t>
      </w:r>
      <w:r w:rsidR="00965D2D"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przez Wykonawcę na zlecenie Zamawiającego </w:t>
      </w:r>
      <w:r w:rsidR="008E7477"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965D2D"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C2A408" w14:textId="77777777" w:rsidR="0025615B" w:rsidRDefault="00C62DEF" w:rsidP="0025615B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zakres 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określony 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w Opisie P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u Z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amówienia oraz formularzu cenowym Wykonawcy, 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odpowiednio Załącznik nr 1                      i Załącznik nr 2 do niniejszej</w:t>
      </w:r>
      <w:r w:rsidR="00965D2D"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</w:t>
      </w:r>
    </w:p>
    <w:p w14:paraId="137A51B2" w14:textId="51CE4A85" w:rsidR="00363CEA" w:rsidRPr="00731896" w:rsidRDefault="00C62DEF" w:rsidP="00731896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przedmiot zamówienia na podstawie dokumentacji stanowiącej załączniki do </w:t>
      </w:r>
      <w:r w:rsid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obowiązującymi przepisami ustawy Prawo budowlane oraz zasadami sztuki budowlanej, pod nadzorem osoby posiadającej odpowiednie kwalifikacje.</w:t>
      </w:r>
    </w:p>
    <w:p w14:paraId="569CCD1A" w14:textId="77777777" w:rsidR="00C62DEF" w:rsidRPr="0025615B" w:rsidRDefault="00363CEA" w:rsidP="00363CEA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Termin</w:t>
      </w:r>
      <w:r w:rsidR="00C62DEF"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realizacji</w:t>
      </w:r>
    </w:p>
    <w:p w14:paraId="58753FD0" w14:textId="77777777" w:rsidR="00C62DEF" w:rsidRPr="0025615B" w:rsidRDefault="00C62DEF" w:rsidP="0025615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niniejszej umowy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>jej podpisania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1DFD29" w14:textId="77777777" w:rsidR="00965D2D" w:rsidRPr="00801CC2" w:rsidRDefault="00965D2D" w:rsidP="00965D2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Obowiązki Wykonawcy</w:t>
      </w:r>
    </w:p>
    <w:p w14:paraId="0A85C545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wykonywania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niniejszej umowy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należytą starannością, wynikającą z zawodowego charakteru wykonywanej działalności oraz najlepszą wiedzą techniczną.</w:t>
      </w:r>
    </w:p>
    <w:p w14:paraId="48EDA475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zobowiązuje się do wykonania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niniejszej umowy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obowiązującymi przepisami, normami, warunkami technicznymi wykonania i odbioru robót.</w:t>
      </w:r>
    </w:p>
    <w:p w14:paraId="5FCB05C7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dysponuje niezbędnymi zasobami i osobami o kwalifikacjach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uprawnieniach odpowiednich do należytego wykonania robót i zobowiązuje się delegować do prac wymagających specjalnych kwalifikacji wyłącznie pracowników posiadających odpowiednie kwalifikacje oraz przeszkolenie i uprawnienia wymagane przepisami prawa.</w:t>
      </w:r>
    </w:p>
    <w:p w14:paraId="0AA98501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 robót objętych niniejszą umową wchodzą również prace, które powinny być wykonane w celu zapewnienia pełnego bezpieczeństwa i właściwej organizacji robót budowlanych z wykorzystaniem urządzeń ochronnych i zabezpieczających w zakresie BHP. </w:t>
      </w:r>
    </w:p>
    <w:p w14:paraId="24602572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odpowiada za działania i zaniechania osób, którymi się posługuje do wykonania robót, jak za własne.</w:t>
      </w:r>
    </w:p>
    <w:p w14:paraId="17895517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rozpoczęcia robót do dnia podpisania protokołu końcowego odbioru robót Wykonawca ponosi odpowiedzialność na zasadach ogólnych za wszelkie szkody powstałe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wykonywaniem przedmiotu niniejszej umowy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zapewnia ochronę znajdującego się tam mienia.</w:t>
      </w:r>
    </w:p>
    <w:p w14:paraId="0A92228F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ochrony przed uszkodzeniem lub zniszczeniem własności publicznej i prywatnej. Jeżeli w związku z zaniedbaniem, niewłaściwym prowadzeniem robót lub brakiem koniecznych działań ze strony Wykonawcy nastąpi uszkodzenie lub zniszczenie własności publicznej albo prywatnej, Wykonawca na własny koszt i bez zbędnej zwłoki naprawi lub odtworzy uszkodzoną własność. Stan naprawionej lub odtworzonej własności nie może być gorszy niż przed powstaniem szkody.</w:t>
      </w:r>
    </w:p>
    <w:p w14:paraId="23447B34" w14:textId="77777777" w:rsidR="00965D2D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prawną i finansową wobec Zamawiającego za wszelkie szkody wynikłe z działania lub zaniechania swoich pracowników, a także podwykonawców.</w:t>
      </w:r>
    </w:p>
    <w:p w14:paraId="153736A9" w14:textId="77777777" w:rsidR="00363CEA" w:rsidRDefault="00965D2D" w:rsidP="00965D2D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iż przed złożeniem oferty zapoznał się i wyraził zgodę na wszystkie warunki, które są niezbędne do wykonania przez niego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ponoszenia przez Zamawiającego jakichkolwiek dodatkowych – poza wynagrodzeniem, o którym mowa </w:t>
      </w:r>
      <w:r w:rsidR="00364D30" w:rsidRP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w § 5</w:t>
      </w:r>
      <w:r w:rsidRP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niniejszej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– kosztów na rzecz Wy</w:t>
      </w:r>
      <w:r w:rsid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konawcy lub podmiotów trzecich.</w:t>
      </w:r>
    </w:p>
    <w:p w14:paraId="0238B0CA" w14:textId="77777777" w:rsidR="00363CEA" w:rsidRPr="00363CEA" w:rsidRDefault="00363CEA" w:rsidP="00AB3EE7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z własnych materiałów                        i urządzeń oraz przy wykorzystaniu własnego sprzętu i narzędzi.</w:t>
      </w:r>
    </w:p>
    <w:p w14:paraId="53E2DC1F" w14:textId="77777777" w:rsidR="00363CEA" w:rsidRPr="00363CEA" w:rsidRDefault="00363CEA" w:rsidP="00363CEA">
      <w:pPr>
        <w:numPr>
          <w:ilvl w:val="0"/>
          <w:numId w:val="15"/>
        </w:numPr>
        <w:tabs>
          <w:tab w:val="clear" w:pos="720"/>
          <w:tab w:val="num" w:pos="284"/>
          <w:tab w:val="num" w:pos="36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urządzenia, o których mowa 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, powinny odpowiadać co do jakości wymogom wyrobów dopuszczonych do obrotu i stosowania w budownictwie (art. 10 ustawy z dnia 7 lipca 1994 r. - Prawo Budowlane (</w:t>
      </w:r>
      <w:proofErr w:type="spellStart"/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2026 r., poz. 524, ze zm.) oraz posiadać wymagane prawem atesty, certyfikaty i deklaracje.</w:t>
      </w:r>
    </w:p>
    <w:p w14:paraId="41236795" w14:textId="77777777" w:rsidR="00363CEA" w:rsidRDefault="00363CEA" w:rsidP="00363CEA">
      <w:pPr>
        <w:numPr>
          <w:ilvl w:val="0"/>
          <w:numId w:val="15"/>
        </w:numPr>
        <w:tabs>
          <w:tab w:val="clear" w:pos="720"/>
          <w:tab w:val="num" w:pos="284"/>
          <w:tab w:val="num" w:pos="36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Wykonawca zobowiązany jest okazać w stosunku do wskazanych materiałów i urządzeń certyfikat na znak bezpieczeństwa, deklarację zgodności lub certyfikat zgodności z Polską Normą.</w:t>
      </w:r>
    </w:p>
    <w:p w14:paraId="06499334" w14:textId="77777777" w:rsidR="00363CEA" w:rsidRPr="00364D30" w:rsidRDefault="00363CEA" w:rsidP="00364D30">
      <w:pPr>
        <w:numPr>
          <w:ilvl w:val="0"/>
          <w:numId w:val="15"/>
        </w:numPr>
        <w:tabs>
          <w:tab w:val="clear" w:pos="720"/>
          <w:tab w:val="num" w:pos="284"/>
          <w:tab w:val="num" w:pos="360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realizacji robót Wykonawca będzie utrzymywał front robót w należytym porządku, w stanie wolnym od przeszkód komunikacyjnych, będzie należycie składował wszelkie urządzenia pomocnicze i prowizoryczne oraz zbędne materiały, a także będzie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bieżąco </w:t>
      </w:r>
      <w:r w:rsidRPr="00363CEA">
        <w:rPr>
          <w:rFonts w:ascii="Times New Roman" w:eastAsia="Times New Roman" w:hAnsi="Times New Roman" w:cs="Times New Roman"/>
          <w:sz w:val="24"/>
          <w:szCs w:val="24"/>
          <w:lang w:eastAsia="pl-PL"/>
        </w:rPr>
        <w:t>usuwał odpady oraz śmieci.</w:t>
      </w:r>
    </w:p>
    <w:p w14:paraId="4FA0DDB9" w14:textId="77777777" w:rsidR="00965D2D" w:rsidRPr="00965D2D" w:rsidRDefault="00965D2D" w:rsidP="00965D2D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P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dpady powstałe w wyniku wykonywania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</w:t>
      </w:r>
      <w:r w:rsidRP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usunięciu i właściwemu zagospodarowaniu</w:t>
      </w:r>
      <w:r w:rsidRPr="00965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 na jego koszt.</w:t>
      </w:r>
    </w:p>
    <w:p w14:paraId="6966E602" w14:textId="77777777" w:rsidR="00965D2D" w:rsidRPr="00801CC2" w:rsidRDefault="00965D2D" w:rsidP="00965D2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Odbiór robót</w:t>
      </w:r>
    </w:p>
    <w:p w14:paraId="2B92D8D5" w14:textId="77777777" w:rsidR="00965D2D" w:rsidRDefault="00965D2D" w:rsidP="00965D2D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uppressAutoHyphens/>
        <w:spacing w:before="0" w:beforeAutospacing="0" w:after="0" w:afterAutospacing="0" w:line="276" w:lineRule="auto"/>
        <w:ind w:left="284" w:hanging="284"/>
        <w:jc w:val="both"/>
      </w:pPr>
      <w:r w:rsidRPr="0025615B">
        <w:t xml:space="preserve">Po wykonaniu przedmiotu umowy zostanie dokonany odbiór końcowy potwierdzony stosownym protokołem.   </w:t>
      </w:r>
    </w:p>
    <w:p w14:paraId="3B9531C1" w14:textId="77777777" w:rsidR="00965D2D" w:rsidRDefault="00965D2D" w:rsidP="00965D2D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uppressAutoHyphens/>
        <w:spacing w:before="0" w:beforeAutospacing="0" w:after="0" w:afterAutospacing="0" w:line="276" w:lineRule="auto"/>
        <w:ind w:left="284" w:hanging="284"/>
        <w:jc w:val="both"/>
      </w:pPr>
      <w:r w:rsidRPr="00801CC2">
        <w:t>Odbiór robót nastąpi w terminie do 7 dni roboczych od dnia zgłoszenia do odbioru przez Wykonawcę.</w:t>
      </w:r>
    </w:p>
    <w:p w14:paraId="65A292CD" w14:textId="77777777" w:rsidR="00F171D1" w:rsidRDefault="00965D2D" w:rsidP="00F171D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uppressAutoHyphens/>
        <w:spacing w:before="0" w:beforeAutospacing="0" w:after="0" w:afterAutospacing="0" w:line="276" w:lineRule="auto"/>
        <w:ind w:left="284" w:hanging="284"/>
        <w:jc w:val="both"/>
      </w:pPr>
      <w:r w:rsidRPr="00801CC2">
        <w:t>Wszelkie czynności związane z odbiorem końcowym będą dokonywane na warunkach określonych w niniejszej umowie, po stwierdzeniu zgodności wykonanych robót z ofertą Wykonawcy, warunkami technicznymi wykonania i odbioru robót, obowiązującymi norma</w:t>
      </w:r>
      <w:r w:rsidR="00F171D1">
        <w:t>mi oraz przepisami technicznymi.</w:t>
      </w:r>
    </w:p>
    <w:p w14:paraId="28E6AC93" w14:textId="77777777" w:rsidR="00F171D1" w:rsidRDefault="00F171D1" w:rsidP="00F171D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uppressAutoHyphens/>
        <w:spacing w:before="0" w:beforeAutospacing="0" w:after="0" w:afterAutospacing="0" w:line="276" w:lineRule="auto"/>
        <w:ind w:left="284" w:hanging="284"/>
        <w:jc w:val="both"/>
      </w:pPr>
      <w:r w:rsidRPr="00AB0875">
        <w:t>Na życzenie Zamawiającego Wykonawca powiadamia z odpowiednim wyprzedzeniem Zamawiającego o planowanym terminie wykonania robót zanikowych</w:t>
      </w:r>
      <w:r>
        <w:t>,</w:t>
      </w:r>
      <w:r w:rsidRPr="00AB0875">
        <w:t xml:space="preserve"> celem umożliwienia </w:t>
      </w:r>
      <w:r>
        <w:t>dokonania odbioru częściowego, p</w:t>
      </w:r>
      <w:r w:rsidRPr="00AB0875">
        <w:t xml:space="preserve">rzy czym odbiór częściowy nie ogranicza prawa Zamawiającego do podniesienia zastrzeżeń co do robót nim objętych przy odbiorze końcowym robót. </w:t>
      </w:r>
    </w:p>
    <w:p w14:paraId="34773EAC" w14:textId="77777777" w:rsidR="00F171D1" w:rsidRDefault="00F171D1" w:rsidP="00F171D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uppressAutoHyphens/>
        <w:spacing w:before="0" w:beforeAutospacing="0" w:after="0" w:afterAutospacing="0" w:line="276" w:lineRule="auto"/>
        <w:ind w:left="284" w:hanging="284"/>
        <w:jc w:val="both"/>
      </w:pPr>
      <w:r w:rsidRPr="00AB0875">
        <w:t>W przypadku niezastosowani</w:t>
      </w:r>
      <w:r>
        <w:t>a</w:t>
      </w:r>
      <w:r w:rsidRPr="00AB0875">
        <w:t xml:space="preserve"> si</w:t>
      </w:r>
      <w:r>
        <w:t>ę Wykonawcy do dyspozycji ust. 4</w:t>
      </w:r>
      <w:r w:rsidRPr="00AB0875">
        <w:t xml:space="preserve">, w przypadku robót ulegających zakryciu, jeżeli Zamawiający w późniejszym terminie poweźmie wątpliwości co do jakości zakrytych robót, Wykonawca będzie zobowiązany na żądanie Zamawiającego odkryć je własnym staraniem i na własny koszt. </w:t>
      </w:r>
    </w:p>
    <w:p w14:paraId="5DAC19F5" w14:textId="77777777" w:rsidR="00965D2D" w:rsidRPr="00801CC2" w:rsidRDefault="00965D2D" w:rsidP="00F171D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uppressAutoHyphens/>
        <w:spacing w:before="0" w:beforeAutospacing="0" w:after="0" w:afterAutospacing="0" w:line="276" w:lineRule="auto"/>
        <w:ind w:left="284" w:hanging="284"/>
        <w:jc w:val="both"/>
      </w:pPr>
      <w:r w:rsidRPr="00801CC2">
        <w:t xml:space="preserve">Jeżeli w toku czynności odbioru końcowego zostaną stwierdzone wady, to Zamawiającemu przysługują następujące uprawnienia: </w:t>
      </w:r>
    </w:p>
    <w:p w14:paraId="2E6CC52A" w14:textId="77777777" w:rsidR="00965D2D" w:rsidRPr="0025615B" w:rsidRDefault="00965D2D" w:rsidP="00965D2D">
      <w:pPr>
        <w:pStyle w:val="NormalnyWeb"/>
        <w:numPr>
          <w:ilvl w:val="0"/>
          <w:numId w:val="18"/>
        </w:numPr>
        <w:suppressAutoHyphens/>
        <w:spacing w:before="0" w:beforeAutospacing="0" w:after="0" w:afterAutospacing="0" w:line="276" w:lineRule="auto"/>
        <w:jc w:val="both"/>
      </w:pPr>
      <w:r w:rsidRPr="0025615B">
        <w:t xml:space="preserve">jeżeli wady nadają się do usunięcia, Zamawiający może odmówić odbioru robót do czasu usunięcia wad przez Wykonawcę lub </w:t>
      </w:r>
      <w:r w:rsidR="00485A4C">
        <w:t xml:space="preserve">- </w:t>
      </w:r>
      <w:r w:rsidRPr="0025615B">
        <w:t xml:space="preserve">wg swojego uznania </w:t>
      </w:r>
      <w:r w:rsidR="00485A4C">
        <w:t xml:space="preserve">- </w:t>
      </w:r>
      <w:r w:rsidRPr="0025615B">
        <w:t>Zamawiający może dokonać odbioru robót z zastrzeżeniem usunięcia przez Wykonawcę stwierdzonych wad w wyznaczonym przez Zamawiającego terminie,</w:t>
      </w:r>
    </w:p>
    <w:p w14:paraId="1DD4AB16" w14:textId="77777777" w:rsidR="00965D2D" w:rsidRPr="0025615B" w:rsidRDefault="00965D2D" w:rsidP="00965D2D">
      <w:pPr>
        <w:pStyle w:val="NormalnyWeb"/>
        <w:numPr>
          <w:ilvl w:val="0"/>
          <w:numId w:val="18"/>
        </w:numPr>
        <w:suppressAutoHyphens/>
        <w:spacing w:before="0" w:beforeAutospacing="0" w:after="0" w:afterAutospacing="0" w:line="276" w:lineRule="auto"/>
        <w:jc w:val="both"/>
      </w:pPr>
      <w:r w:rsidRPr="0025615B">
        <w:t xml:space="preserve">jeżeli wady nie nadają się do usunięcia, to: </w:t>
      </w:r>
    </w:p>
    <w:p w14:paraId="02B421C5" w14:textId="77777777" w:rsidR="00965D2D" w:rsidRPr="0025615B" w:rsidRDefault="00965D2D" w:rsidP="00965D2D">
      <w:pPr>
        <w:pStyle w:val="NormalnyWeb"/>
        <w:numPr>
          <w:ilvl w:val="0"/>
          <w:numId w:val="17"/>
        </w:numPr>
        <w:suppressAutoHyphens/>
        <w:spacing w:before="0" w:beforeAutospacing="0" w:after="0" w:afterAutospacing="0" w:line="276" w:lineRule="auto"/>
        <w:ind w:left="993" w:hanging="11"/>
        <w:jc w:val="both"/>
      </w:pPr>
      <w:r w:rsidRPr="0025615B">
        <w:t xml:space="preserve">jeżeli nie uniemożliwiają lub nie utrudniają one użytkowania przedmiotu </w:t>
      </w:r>
      <w:r w:rsidR="00485A4C">
        <w:t>umowy</w:t>
      </w:r>
      <w:r w:rsidRPr="0025615B">
        <w:t xml:space="preserve"> zgodnie z jego przeznaczeniem, Zamawiający może obniżyć odpowiednio wynagrodzenie o wartość robót i materiałów źle wykonanych,</w:t>
      </w:r>
    </w:p>
    <w:p w14:paraId="53802D93" w14:textId="77777777" w:rsidR="00363CEA" w:rsidRPr="00363CEA" w:rsidRDefault="00965D2D" w:rsidP="00363CEA">
      <w:pPr>
        <w:pStyle w:val="NormalnyWeb"/>
        <w:numPr>
          <w:ilvl w:val="0"/>
          <w:numId w:val="17"/>
        </w:numPr>
        <w:suppressAutoHyphens/>
        <w:spacing w:before="0" w:beforeAutospacing="0" w:after="0" w:afterAutospacing="0" w:line="276" w:lineRule="auto"/>
        <w:ind w:left="993" w:hanging="11"/>
        <w:jc w:val="both"/>
      </w:pPr>
      <w:r w:rsidRPr="0025615B">
        <w:t xml:space="preserve">jeżeli wady uniemożliwiają użytkowanie </w:t>
      </w:r>
      <w:r w:rsidR="00363CEA">
        <w:t xml:space="preserve">przedmiotu umowy </w:t>
      </w:r>
      <w:r w:rsidRPr="0025615B">
        <w:t xml:space="preserve">zgodnie </w:t>
      </w:r>
      <w:r w:rsidR="00485A4C">
        <w:t xml:space="preserve">                      </w:t>
      </w:r>
      <w:r w:rsidRPr="0025615B">
        <w:t xml:space="preserve">z przeznaczaniem, Zamawiający może </w:t>
      </w:r>
      <w:r w:rsidR="00363CEA">
        <w:t xml:space="preserve">według swego wyboru: </w:t>
      </w:r>
      <w:r w:rsidRPr="0025615B">
        <w:t>odstąpić od umowy na wykonanie robót budowlanych w całości lub odpowiedn</w:t>
      </w:r>
      <w:r w:rsidR="00363CEA">
        <w:t xml:space="preserve">iej części, której wady dotyczą </w:t>
      </w:r>
      <w:r w:rsidR="00363CEA" w:rsidRPr="00363CEA">
        <w:t>lub zażądać wykonania przedmiotu umowy po raz drugi w całości lub części – na koszt Wykonawcy, może zlecić wykonanie przedmiotu umowy osobie trzeciej na koszt i ryzyko Wykonawcy bez upoważnienia sądu (wykonanie zastępcze).</w:t>
      </w:r>
    </w:p>
    <w:p w14:paraId="77614448" w14:textId="77777777" w:rsidR="00965D2D" w:rsidRPr="0025615B" w:rsidRDefault="00965D2D" w:rsidP="00965D2D">
      <w:pPr>
        <w:numPr>
          <w:ilvl w:val="0"/>
          <w:numId w:val="13"/>
        </w:numPr>
        <w:tabs>
          <w:tab w:val="clear" w:pos="720"/>
          <w:tab w:val="num" w:pos="284"/>
        </w:tabs>
        <w:spacing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robót Wykonawca przekaże Zamawiającemu dokumentację powykonawczą dotyczącą materiałów użytych do realizacji zadania, w szczególności opinie, atesty, certyfikaty i inne wymagane dokumenty, bez prawa do żądania dodatkowego wynagrodzenia.</w:t>
      </w:r>
    </w:p>
    <w:p w14:paraId="698573DE" w14:textId="77777777" w:rsidR="00364D30" w:rsidRPr="0025615B" w:rsidRDefault="00364D30" w:rsidP="00364D3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  <w:r w:rsidRPr="00256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Wynagrodzenie</w:t>
      </w:r>
    </w:p>
    <w:p w14:paraId="3EDEC4AD" w14:textId="77777777" w:rsidR="00AB3EE7" w:rsidRDefault="00364D30" w:rsidP="00AB3EE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brutto za wykonanie przedmiotu umowy ma charakter ryczałtowy.</w:t>
      </w:r>
    </w:p>
    <w:p w14:paraId="0213A64A" w14:textId="60278181" w:rsidR="00364D30" w:rsidRPr="00AB3EE7" w:rsidRDefault="00364D30" w:rsidP="00AB3EE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485A4C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prawidłowe wykonanie przedmiotu niniejszej umowy </w:t>
      </w:r>
      <w:r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</w:t>
      </w:r>
      <w:r w:rsidR="00485A4C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Zamawiającego </w:t>
      </w:r>
      <w:r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zgodnie ze złożoną ofertą</w:t>
      </w:r>
      <w:r w:rsidR="00485A4C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  <w:r w:rsidR="00AB3EE7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</w:t>
      </w:r>
      <w:r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3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........................................ zł </w:t>
      </w:r>
      <w:r w:rsidR="00AB3EE7" w:rsidRPr="00AB3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="00AB3EE7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</w:t>
      </w:r>
      <w:r w:rsidR="00AB3EE7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</w:t>
      </w:r>
      <w:r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</w:t>
      </w:r>
      <w:r w:rsidR="00AB3EE7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 zł), powię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kszone</w:t>
      </w:r>
      <w:r w:rsidR="00AB3EE7" w:rsidRP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podatek VAT w wysokości ………………… zł (słownie: .............................................................. zł)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łącznie daje kwotę </w:t>
      </w:r>
      <w:r w:rsidR="00AB3EE7" w:rsidRPr="00AB3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wynagrodzenia brutto w wysokości ……………………………. zł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 brutto: …………………………....... zł).</w:t>
      </w:r>
    </w:p>
    <w:p w14:paraId="46DF20E6" w14:textId="77777777" w:rsidR="00364D30" w:rsidRDefault="00364D30" w:rsidP="00364D30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określona w ust. 2 uwzględnia wszystkie koszty i wydatki Wykonawcy związane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wykonaniem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FE045A" w14:textId="77777777" w:rsidR="00F171D1" w:rsidRDefault="00364D30" w:rsidP="00F171D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ryczałtowe obejmuje w szczególności wszystkie koszty związane z realizacją zamówienia, a także oddziaływanie innych czynników mających lub mogących mieć wpływ na te koszty. Nieoszacowanie, pominięcie lub brak rozpoznania przedmiotu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zakresu robót nie mogą stanowić podstawy do żądania zmiany wynagrodzenia określonego w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umowie.</w:t>
      </w:r>
    </w:p>
    <w:p w14:paraId="43F9D7A6" w14:textId="77777777" w:rsidR="00F171D1" w:rsidRPr="00F171D1" w:rsidRDefault="00F171D1" w:rsidP="00F171D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zastrzega, że Wykonawca nie może żądać podwyższenia wynagrodzenia, jeżeli wykonał roboty dodatkowe bez uzyskania pisemnej zgody Zamawiającego na ich 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bez zawarcia stosownej Umowy.</w:t>
      </w:r>
    </w:p>
    <w:p w14:paraId="62D2C4F5" w14:textId="77777777" w:rsidR="00F171D1" w:rsidRDefault="00364D30" w:rsidP="00F171D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 nastąpi po dokonaniu odbioru robót i przedłożeniu prawidłowo wystawionej faktury lub rachunku.</w:t>
      </w:r>
    </w:p>
    <w:p w14:paraId="4ADADA0C" w14:textId="77777777" w:rsidR="00F171D1" w:rsidRPr="00F171D1" w:rsidRDefault="00F171D1" w:rsidP="00F171D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dokumentami stanowiącymi podstawę rozliczenia Wykonawca zobowiązuje się przedłożyć Zamawiającemu:</w:t>
      </w:r>
    </w:p>
    <w:p w14:paraId="48EBDF8B" w14:textId="77777777" w:rsidR="00F171D1" w:rsidRPr="00F171D1" w:rsidRDefault="00F171D1" w:rsidP="00F171D1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wszystkich Podwykonawców i dalszych Podwykonawców o otrzymaniu od Wykonawcy lub od Podwykonawcy pełnego wynagrodzenia za wykonane przez nich roboty, usługi lub dostawy,</w:t>
      </w:r>
    </w:p>
    <w:p w14:paraId="1BEBA187" w14:textId="77777777" w:rsidR="00F171D1" w:rsidRPr="00F171D1" w:rsidRDefault="00F171D1" w:rsidP="00F171D1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faktury wystawionych Wykonawcy przez wszystkich Podwykonawców oraz Podwykonawcom przez wszystkich dalszych Podwykonawców za wykonane przez nich roboty, usługi lub dostawy łącznie z kopią przelewów bankowych lub innych dokumentów stwierdzających dokonanie zapłaty Podwykonawcom lub dalszym Podwykonawcom należnego wynagrodzenia za wykonane przez nich roboty, usługi lub dostawy.</w:t>
      </w:r>
    </w:p>
    <w:p w14:paraId="39A07D34" w14:textId="77777777" w:rsidR="00F171D1" w:rsidRDefault="00F171D1" w:rsidP="00F171D1">
      <w:pPr>
        <w:numPr>
          <w:ilvl w:val="0"/>
          <w:numId w:val="3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nie złożenia przez Wykonawcę oświadczeń lub dokumentów o których mowa w ustępie poprzedzającym, Zamawiający może wstrzymać płatności Wynagrodzenia należnego Wykonawcy do momentu złożenia stosownych oświadczeń i dokumentów, co nie stanowić będzie zwłoki w zapłacie wynagrodzenia.</w:t>
      </w:r>
    </w:p>
    <w:p w14:paraId="5CF00077" w14:textId="77777777" w:rsidR="00F171D1" w:rsidRDefault="00364D30" w:rsidP="00F171D1">
      <w:pPr>
        <w:numPr>
          <w:ilvl w:val="0"/>
          <w:numId w:val="3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 jeden etap fakturowania (płatności) – po podpisaniu protokołu odbioru końcowego.</w:t>
      </w:r>
    </w:p>
    <w:p w14:paraId="03A794F6" w14:textId="77777777" w:rsidR="00731896" w:rsidRDefault="00364D30" w:rsidP="00731896">
      <w:pPr>
        <w:numPr>
          <w:ilvl w:val="0"/>
          <w:numId w:val="3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faktury ustala się na 30 dni od dnia jej doręczenia Zamawiającemu.</w:t>
      </w:r>
    </w:p>
    <w:p w14:paraId="57B0F34F" w14:textId="77777777" w:rsidR="00731896" w:rsidRDefault="00731896" w:rsidP="00731896">
      <w:pPr>
        <w:numPr>
          <w:ilvl w:val="0"/>
          <w:numId w:val="3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będący podatnikiem VAT zobowiązany jest do umieszczania na fakturach adnotacji </w:t>
      </w:r>
      <w:r w:rsidRPr="007318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„mechanizm podzielonej płatności”</w:t>
      </w:r>
      <w:r w:rsidRP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przewidzianych przepisami ustawy o podatku od towarów i usług.</w:t>
      </w:r>
    </w:p>
    <w:p w14:paraId="7EF5245C" w14:textId="3A72F2D2" w:rsidR="00364D30" w:rsidRPr="00731896" w:rsidRDefault="00364D30" w:rsidP="00731896">
      <w:pPr>
        <w:numPr>
          <w:ilvl w:val="0"/>
          <w:numId w:val="31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zobowiązany jest wskazać na fakturze dane zgłoszone i wykazane na </w:t>
      </w:r>
      <w:r w:rsidR="00F171D1" w:rsidRP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>tzw. białej liście podatników VAT, w szczególności numer rachunku bankowego.</w:t>
      </w:r>
    </w:p>
    <w:p w14:paraId="1D80D90E" w14:textId="77777777" w:rsidR="00364D30" w:rsidRPr="00801CC2" w:rsidRDefault="00364D30" w:rsidP="00364D30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Podwykonawcy</w:t>
      </w:r>
    </w:p>
    <w:p w14:paraId="7313BCD5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realizować przedmiot umowy przy pomocy podwykonawcy lub podwykonawców, po zawarciu z nimi odpowiednich umów w formie pisemnej pod rygorem nieważności.</w:t>
      </w:r>
    </w:p>
    <w:p w14:paraId="574033E9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z podwykonawcą wymaga uprzedniej pisemnej zgody Zamawiającego, zgodnie z art. 647¹ Kodeksu cywilnego. Zmiana umowy zawartej z podwykonawcą wymaga każdorazowo zgody Zamawiającego.</w:t>
      </w:r>
    </w:p>
    <w:p w14:paraId="55144749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 podwykonawcą 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 zawierać w szczególności:</w:t>
      </w:r>
    </w:p>
    <w:p w14:paraId="05FFACF7" w14:textId="77777777" w:rsidR="00364D30" w:rsidRDefault="00364D30" w:rsidP="00364D3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części zamówienia powierzonych podwykonawcy,</w:t>
      </w:r>
    </w:p>
    <w:p w14:paraId="3C9B335B" w14:textId="77777777" w:rsidR="00364D30" w:rsidRDefault="00364D30" w:rsidP="00364D3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wynagrodzenia podwykonawcy,</w:t>
      </w:r>
    </w:p>
    <w:p w14:paraId="290E09AB" w14:textId="77777777" w:rsidR="00364D30" w:rsidRDefault="00364D30" w:rsidP="00364D3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zamówienia,</w:t>
      </w:r>
    </w:p>
    <w:p w14:paraId="1A95B645" w14:textId="77777777" w:rsidR="00364D30" w:rsidRDefault="00364D30" w:rsidP="00364D3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dokonania płatności wynagrodzenia,</w:t>
      </w:r>
    </w:p>
    <w:p w14:paraId="7C7E440A" w14:textId="77777777" w:rsidR="00364D30" w:rsidRDefault="00364D30" w:rsidP="00364D3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dokonania płatności wynagrodzenia podwykonawcy lub dalszemu podwykonawcy przewidziany w umowie o podwykonawstwo, który nie może być dłuższy niż 30 dni od dnia doręczenia wykonawcy, podwykonawcy lub dalszemu podwykonawcy faktury lub rachunku potwierdzających wykonanie zleconej dostawy, usługi lub robót budowlanych,</w:t>
      </w:r>
    </w:p>
    <w:p w14:paraId="13051EB5" w14:textId="77777777" w:rsidR="00364D30" w:rsidRPr="00801CC2" w:rsidRDefault="00364D30" w:rsidP="00364D3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rachunku bankowego, na który należy dokonać zapłaty za wykonanie zamówienia.</w:t>
      </w:r>
    </w:p>
    <w:p w14:paraId="4677CEF5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zamierzający zawrzeć umowę o podwykonawstwo, której przedmiotem są roboty budowlane, jest zobowiązany do przedłożenia Zamawiającemu projektu tej umowy. Zamawiający w terminie 7 dni roboczych zgłosi pisemne zastrzeżenia do projektu umowy w przypadku, gdy:</w:t>
      </w:r>
    </w:p>
    <w:p w14:paraId="7D4B7899" w14:textId="77777777" w:rsidR="00364D30" w:rsidRDefault="00364D30" w:rsidP="00364D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on termin zapłaty wynagrodzenia dłuższy niż 30 dni,</w:t>
      </w:r>
    </w:p>
    <w:p w14:paraId="535E7F7D" w14:textId="77777777" w:rsidR="00364D30" w:rsidRDefault="00364D30" w:rsidP="00364D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nie określono w nim dokładnego zakresu robót zgodnego z zakresem umowy zawartej z Wykonawcą,</w:t>
      </w:r>
    </w:p>
    <w:p w14:paraId="6B4DCCA1" w14:textId="77777777" w:rsidR="00364D30" w:rsidRDefault="00364D30" w:rsidP="00364D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wynagrodzenia za roboty podwykonawcy jest wyższa od wartości tego zakresu robót wynikającej z oferty Wykonawcy,</w:t>
      </w:r>
    </w:p>
    <w:p w14:paraId="22B01DBF" w14:textId="77777777" w:rsidR="00364D30" w:rsidRPr="00801CC2" w:rsidRDefault="00364D30" w:rsidP="00364D30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zakresu robót powierzonego podwykonawcy jest niezgodny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 harmonogramem realizacji robót przez Wykonawcę.</w:t>
      </w:r>
    </w:p>
    <w:p w14:paraId="5971F988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Niezgłoszenie pisemnego sprzeciwu do przedłożonej umowy o podwykonawstwo, o której mowa w ust. 4, w terminie 7 dni roboczych uważa się za jej akceptację przez Zamawiającego.</w:t>
      </w:r>
    </w:p>
    <w:p w14:paraId="047ECBBF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przedkłada Zamawiającemu poświadczoną za zgodność z oryginałem kopię zawartej umowy o podwykonawstwo, której przedmiotem są roboty budowlane, w terminie 7 dni od dnia jej zawarcia.</w:t>
      </w:r>
    </w:p>
    <w:p w14:paraId="0F5B2319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powierzenia przez Wykonawcę części zamówienia podwykonawcy, Wykonawca jest zobowiązany do dokonania we własnym zakresie zapłaty wynagrodzenia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należnego podwykonawcy z zachowaniem terminów płatności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onych w umowie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podwykonawstwo</w:t>
      </w:r>
    </w:p>
    <w:p w14:paraId="365E3F37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wstrzyma zapłatę należnego wynagrodzenia Wykonawcy za odebrane roboty w przypadku nieprzedstawienia przez Wykonawcę dowodów zapłaty wymagalnego wynagrodzenia podwykonawcom.</w:t>
      </w:r>
    </w:p>
    <w:p w14:paraId="58ABDF3F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należnego wynagrodzenia podwykonawcy zostanie uregulowana zgodnie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przepisami ustawy Prawo zamówień publicznych.</w:t>
      </w:r>
    </w:p>
    <w:p w14:paraId="54A04B8D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bezpośredniej zapłaty wymagalnego wynagrodzenia przysługującego podwykonawcy, który zawarł zaakceptowaną przez Zamawiającego umowę o podwykonawstwo robót budowlanych albo przedłożył Zamawiającemu poświadczoną za zgodność z oryginałem kopię umowy o podwykonawstwo obejmującej dostawy lub usługi, w przypadku uchylenia się przez Wykonawcę od obowiązku zapłaty.</w:t>
      </w:r>
    </w:p>
    <w:p w14:paraId="247F4DFF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Bezpośrednia zapłata obejmuje wyłącznie należne wynagrodzenie bez odsetek należnych podwykonawcy.</w:t>
      </w:r>
    </w:p>
    <w:p w14:paraId="42DFE715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dokonaniem bezpośredniej zapłaty podwykonawcy Zamawiający poinformuje Wykonawcę o możliwości zgłoszenia pisemnych uwag dotyczących zasadności bezpośredniej zapłaty w terminie 7 dni od dnia doręczenia tej informacji.</w:t>
      </w:r>
    </w:p>
    <w:p w14:paraId="22B0FA5B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dokonania bezpośredniej zapłaty podwykonawcy Zamawiający potrąci kwotę wypłaconego wynagrodzenia z wynagrodzenia należnego Wykonawcy.</w:t>
      </w:r>
    </w:p>
    <w:p w14:paraId="7A8133D8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zobowiązany, na żądanie Zamawiającego, udzielić wszelkich informacji dotyczących podwykonawców.</w:t>
      </w:r>
    </w:p>
    <w:p w14:paraId="49AEEDEA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Do zawarcia przez podwykonawcę umowy z dalszym podwykonawcą wymagana jest zgoda Zamawiającego oraz Wykonawcy.</w:t>
      </w:r>
    </w:p>
    <w:p w14:paraId="56E9FB01" w14:textId="77777777" w:rsidR="00364D30" w:rsidRDefault="00364D30" w:rsidP="00364D30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Do zmian umowy o podwykonawstwo stosuje się odpowiednio postanowienia ust. 4–6 niniejszego paragrafu.</w:t>
      </w:r>
    </w:p>
    <w:p w14:paraId="6E6A7C50" w14:textId="24C948DA" w:rsidR="00E40F5F" w:rsidRPr="00731896" w:rsidRDefault="00364D30" w:rsidP="00731896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powierzenia wykonania części zamówienia podwykonawcy Wykonawca ponosi pełną odpowiedzialność za wykonanie przedmiotu umowy tak, jak </w:t>
      </w:r>
      <w:r w:rsidR="00731896">
        <w:rPr>
          <w:rFonts w:ascii="Times New Roman" w:eastAsia="Times New Roman" w:hAnsi="Times New Roman" w:cs="Times New Roman"/>
          <w:sz w:val="24"/>
          <w:szCs w:val="24"/>
          <w:lang w:eastAsia="pl-PL"/>
        </w:rPr>
        <w:t>gdyby wykonywał go samodzielnie.</w:t>
      </w:r>
    </w:p>
    <w:p w14:paraId="063009F1" w14:textId="77777777" w:rsidR="004E65DF" w:rsidRPr="00801CC2" w:rsidRDefault="00F90181" w:rsidP="00801C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64D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7BFA2635" w14:textId="77777777" w:rsidR="004E65DF" w:rsidRDefault="004E65DF" w:rsidP="00801C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Rękojmia za wady i gwarancja jakości</w:t>
      </w:r>
    </w:p>
    <w:p w14:paraId="4698C048" w14:textId="77777777" w:rsidR="00801CC2" w:rsidRPr="00801CC2" w:rsidRDefault="00801CC2" w:rsidP="00801C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155BE7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 i rękojmi za wady fizyczne i prawne na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roboty i materiały objęte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niniejszej umowy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60 miesięcy, licząc od dnia podpisania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Strony protokołu odbioru końcowego, z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zastrzeżeniem, że jeśli w toku czynności odbioru</w:t>
      </w:r>
      <w:r w:rsid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stwierdzone wady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3C8D" w:rsidRPr="00801CC2">
        <w:rPr>
          <w:rFonts w:ascii="Times New Roman" w:hAnsi="Times New Roman" w:cs="Times New Roman"/>
          <w:sz w:val="24"/>
          <w:szCs w:val="24"/>
        </w:rPr>
        <w:t>podczas odbioru końcowego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, to wskazany 60-miesięczny okres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 i rękojmi liczony jest od dnia podpisania protokołu odbioru potwierdzającego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wszystkich wad.</w:t>
      </w:r>
    </w:p>
    <w:p w14:paraId="67738D46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gwarancji Wykonawca zapewni bezpłatne naprawy gwarancyjne robót polegające na usunięciu wady fizycznej, a w przypadku, gdy pomimo usunięcia wady nadal nie jest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możliwe należyte użytkowanie robót zgodnie z przeznaczeniem – ponowne ich wykonanie.</w:t>
      </w:r>
    </w:p>
    <w:p w14:paraId="56FFA70C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zapewnia wykonanie napraw w okresie gwarancji i rękojmi w ciągu 7 dni od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usterki lub wady przez Zamawiającego. W przypadku uzasadnionego braku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usunięcia usterek i wad w ww. terminie, Strony uzgodnią inny termin.</w:t>
      </w:r>
    </w:p>
    <w:p w14:paraId="28B8516D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Zgłoszenie wad oraz konieczności napraw, o których mowa powyżej, dokonywane będzie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 </w:t>
      </w:r>
      <w:r w:rsid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lub e-mailem na adres Wykonawcy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1882D0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niespełnienia zobowiązań określonych w ust. 3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może zlecić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napraw osobie trzeciej na koszt i ryzyko Wykonawcy bez upoważnienia Sądu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(wykonanie zastępcze), po uprzednim wezwaniu Wykonawcy i wyznaczeniu dodatkowego</w:t>
      </w:r>
      <w:r w:rsidR="00FE3C8D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nie krótszego niż 7 dni roboczych. Wykonanie zastępcze nie pozbawia Zamawiającego</w:t>
      </w:r>
      <w:r w:rsid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z tytułu rękojmi i gwarancji.</w:t>
      </w:r>
    </w:p>
    <w:p w14:paraId="415F3297" w14:textId="77777777" w:rsidR="00801CC2" w:rsidRDefault="004E65DF" w:rsidP="00801CC2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wykonywać uprawnienia z tytułu rękojmi po wygaśnięciu tych uprawnień, jeśli o wadzie zawiadomił Wykonawcę przed wygaśnięciem tych uprawnień.</w:t>
      </w:r>
    </w:p>
    <w:p w14:paraId="7C249A34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wykonywać uprawnienie wynikające z gwarancji po upływie okresu, na</w:t>
      </w:r>
      <w:r w:rsid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jaki została udzielona, jeżeli zawiadomił Wykonawcę o ujawnionych wadach w trakcie</w:t>
      </w:r>
      <w:r w:rsidR="00801CC2"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obowiązywania gwaranc</w:t>
      </w:r>
      <w:r w:rsid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ji, a wady nie zostały usunięte</w:t>
      </w:r>
    </w:p>
    <w:p w14:paraId="233CA472" w14:textId="77777777" w:rsidR="00801CC2" w:rsidRDefault="004E65DF" w:rsidP="0025615B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wad zostanie stwierdzone w protokole odbioru.</w:t>
      </w:r>
    </w:p>
    <w:p w14:paraId="687D5E16" w14:textId="77777777" w:rsidR="004E65DF" w:rsidRPr="00801CC2" w:rsidRDefault="004E65DF" w:rsidP="00801CC2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Osobą/mi uprawnionymi ze strony Wykonawcy do kontaktu z Zamawiającym w sprawach</w:t>
      </w:r>
      <w:r w:rsid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napraw gwarancyjnych jest: ……………, tel. ………….., e-mail:………………..</w:t>
      </w:r>
    </w:p>
    <w:p w14:paraId="2C8F666F" w14:textId="77777777" w:rsidR="00F90181" w:rsidRPr="00801CC2" w:rsidRDefault="00F90181" w:rsidP="0025615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932C92"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801C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Odstąpienie od umowy i rozwiązanie umowy</w:t>
      </w:r>
    </w:p>
    <w:p w14:paraId="14596E25" w14:textId="77777777" w:rsidR="00801CC2" w:rsidRDefault="00932C92" w:rsidP="00801CC2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odstąpić od Umowy – w całości lub w części – w przypadkach określonych w przepisach obowiązującego prawa, w szczególności Kodeksu cywilnego, oraz przypadkach przewidzianych w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Umowie. Strony postanawiają, iż odstąpienie od Umowy wywołuje skutki na przyszłość, wyłącznie w odniesieniu do niewykonanej jeszcze części Robót, zgodnie z poniższymi postanowieniami.</w:t>
      </w:r>
    </w:p>
    <w:p w14:paraId="45E32F4C" w14:textId="77777777" w:rsidR="00F171D1" w:rsidRPr="00F171D1" w:rsidRDefault="00932C92" w:rsidP="00F171D1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razie zaistnienia istotnej zmiany okoliczności powodującej, że wykonanie Umowy nie leży w interesie publicznym, czego nie można było przewidzieć w chw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ili zawarcia umowy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dalsze wykonywanie Umowy może zagrozić istotnemu interesowi bezpieczeństwa państwa lub bezpieczeństwu publicznemu w terminie 30 dni od dnia powzięcia wiadomości o tych okolicznościach. W przypadku, o którym mowa w zdaniu poprzedzającym, Wykonawca może żądać wyłącznie wynagrodzenia należnego </w:t>
      </w:r>
      <w:r w:rsidR="00485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wykonania części Umowy.</w:t>
      </w:r>
    </w:p>
    <w:p w14:paraId="379A56BE" w14:textId="77777777" w:rsidR="00801CC2" w:rsidRDefault="00932C92" w:rsidP="00801CC2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2, Wykonawca może żądać wyłącznie wynagrodzenia należnego z tytułu wykonanej części umowy, co zostanie stwierdzone protokołem zdawczo-odbiorczym.</w:t>
      </w:r>
    </w:p>
    <w:p w14:paraId="36FE9296" w14:textId="77777777" w:rsidR="00801CC2" w:rsidRDefault="00F90181" w:rsidP="00801CC2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rozwiązać umowę bez zachowania okresu wypowiedzenia, jeżeli:</w:t>
      </w:r>
    </w:p>
    <w:p w14:paraId="5F4A5CFB" w14:textId="77777777" w:rsidR="00801CC2" w:rsidRDefault="00F90181" w:rsidP="00801CC2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ogłoszona likwidacja lub upadłość Wykonawcy,</w:t>
      </w:r>
    </w:p>
    <w:p w14:paraId="42DDF6E1" w14:textId="77777777" w:rsidR="00801CC2" w:rsidRDefault="00F90181" w:rsidP="00801CC2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rozpoczął robót w terminie określonym umową lub nie kontynuuje ich pomimo upływu terminu wyznaczonego w wezwaniu do ich wykonania,</w:t>
      </w:r>
    </w:p>
    <w:p w14:paraId="5854EC94" w14:textId="77777777" w:rsidR="00801CC2" w:rsidRDefault="00F90181" w:rsidP="00801CC2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bez uzgodnienia z Zamawiającym, a przerwa trwa dłużej niż 7 dni,</w:t>
      </w:r>
    </w:p>
    <w:p w14:paraId="4D04D79C" w14:textId="77777777" w:rsidR="00F171D1" w:rsidRDefault="00F90181" w:rsidP="00F171D1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CC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opóźnia się z realizacją przed</w:t>
      </w:r>
      <w:r w:rsid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>miotu umowy o więcej niż 14 dni,</w:t>
      </w:r>
    </w:p>
    <w:p w14:paraId="4DD06073" w14:textId="77777777" w:rsidR="00F171D1" w:rsidRPr="00E40F5F" w:rsidRDefault="00E40F5F" w:rsidP="00E40F5F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F171D1"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</w:t>
      </w:r>
      <w:r w:rsidR="00F171D1" w:rsidRPr="00F17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całości lub części prac objętych niniejszą umową podwykonawcom w sposób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sprzeczny z jej postanowieniami.</w:t>
      </w:r>
    </w:p>
    <w:p w14:paraId="4E110161" w14:textId="77777777" w:rsidR="008E7477" w:rsidRPr="00364D30" w:rsidRDefault="00F90181" w:rsidP="00364D30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Wykonawcy przysługuje prawo o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dstąpienia od umowy, jeżeli </w:t>
      </w:r>
      <w:r w:rsidRP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bez uzasadnionej przyczyny odmawia odbioru robót l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ub podpisania protokołu odbioru.</w:t>
      </w:r>
    </w:p>
    <w:p w14:paraId="7D6ECBC3" w14:textId="77777777" w:rsidR="008E7477" w:rsidRDefault="00F90181" w:rsidP="008E7477">
      <w:pPr>
        <w:numPr>
          <w:ilvl w:val="0"/>
          <w:numId w:val="6"/>
        </w:numPr>
        <w:tabs>
          <w:tab w:val="clear" w:pos="720"/>
          <w:tab w:val="num" w:pos="284"/>
        </w:tabs>
        <w:spacing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jej rozwiązanie 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formy pisemnej pod rygorem nieważności oraz wskazania uzasadnienia.</w:t>
      </w:r>
    </w:p>
    <w:p w14:paraId="1E8BFCC4" w14:textId="77777777" w:rsidR="00F90181" w:rsidRPr="008E7477" w:rsidRDefault="00F90181" w:rsidP="008E7477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jej rozwiązania 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przy udziale Zamawiającego, sporządzi szczegółowy protokół inwentaryzacji robót według stanu na dzień odstąpienia od umowy.</w:t>
      </w:r>
    </w:p>
    <w:p w14:paraId="7B6CA7AB" w14:textId="77777777" w:rsidR="00F90181" w:rsidRPr="008E7477" w:rsidRDefault="00F90181" w:rsidP="0025615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Kary umowne</w:t>
      </w:r>
    </w:p>
    <w:p w14:paraId="12693B5E" w14:textId="77777777" w:rsidR="008E7477" w:rsidRDefault="00F90181" w:rsidP="008E7477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podstawową formą odszkodowania za niewykonanie lub nienależyte wykonanie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są kary umowne.</w:t>
      </w:r>
    </w:p>
    <w:p w14:paraId="6A173C85" w14:textId="77777777" w:rsidR="008E7477" w:rsidRDefault="00F90181" w:rsidP="008E7477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karę umowną:</w:t>
      </w:r>
    </w:p>
    <w:p w14:paraId="18799D13" w14:textId="2C6167E5" w:rsidR="008E7477" w:rsidRDefault="00F90181" w:rsidP="008E747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wykonaniu przedmiotu umowy z przyczyn leżących po stronie Wykonawcy – w wysokości 0,5%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 5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za każdy dzień opóźnienia,</w:t>
      </w:r>
    </w:p>
    <w:p w14:paraId="0C8BA4D1" w14:textId="73AC4A77" w:rsidR="008E7477" w:rsidRDefault="00F90181" w:rsidP="008E747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usunięciu wad stwierdzonych przy odbiorze – w wysokości 0,5%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364D3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 5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za każdy dzień opóźnienia, liczony od dnia wyznaczonego na usunięcie wad,</w:t>
      </w:r>
    </w:p>
    <w:p w14:paraId="643EA144" w14:textId="77777777" w:rsidR="008E7477" w:rsidRDefault="00F90181" w:rsidP="008E747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za brak zapłaty wynagrodzenia należnego podwykonawcom lub dalszym</w:t>
      </w:r>
      <w:r w:rsid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podwykonawcom – w wysokości 5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niezapłaconej kwoty wynagrodzenia brutto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1BDA883" w14:textId="40727FB5" w:rsidR="008E7477" w:rsidRDefault="00F90181" w:rsidP="008E747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nieterminową zapłatę wynagrodzenia należnego podwykonawcom lub dalszym </w:t>
      </w:r>
      <w:r w:rsid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podwykonawcom – w wysokości 0,5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B324C5"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niezapłaconej kwoty wynagrodzenia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opóźnienia,</w:t>
      </w:r>
    </w:p>
    <w:p w14:paraId="73F67843" w14:textId="416CEACD" w:rsidR="008E7477" w:rsidRDefault="00F90181" w:rsidP="008E747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nieprzedłożenie do zaakceptowania projektu umowy o podwykonawstwo, której 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są roboty budowlane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projektu jej zmiany – w wysokości </w:t>
      </w:r>
      <w:r w:rsid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1.000 zł za każdy stwierdzony przypadek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17097E7" w14:textId="77777777" w:rsidR="00B324C5" w:rsidRDefault="00F90181" w:rsidP="00B324C5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nieprzedłożenie poświadczonej za zgodność z oryginałem kopii umowy </w:t>
      </w:r>
      <w:r w:rsidR="00B324C5"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podwykonawstwo lub jej zmiany – </w:t>
      </w:r>
      <w:r w:rsidR="00B324C5"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1.000 zł za każdy stwierdzony przypadek</w:t>
      </w:r>
      <w:r w:rsidR="00B324C5"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80529B" w14:textId="0A78978A" w:rsidR="00F90181" w:rsidRPr="00B324C5" w:rsidRDefault="00F90181" w:rsidP="0064250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zawinionych przez Wykonawcę – w</w:t>
      </w:r>
      <w:r w:rsidR="00A817C6"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15%</w:t>
      </w:r>
      <w:r w:rsidR="00364D30"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="00AB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364D30"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 5</w:t>
      </w:r>
      <w:r w:rsidRP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</w:t>
      </w:r>
    </w:p>
    <w:p w14:paraId="40EDEE68" w14:textId="77777777" w:rsidR="008E7477" w:rsidRDefault="00F90181" w:rsidP="008E7477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Stronom przysługuje prawo dochodzenia odszkodowania na zasadach ogólnych, jeżeli wysokość poniesionej szkody przewyższa wartość naliczonych kar umownych.</w:t>
      </w:r>
    </w:p>
    <w:p w14:paraId="02DFED6B" w14:textId="77777777" w:rsidR="00364D30" w:rsidRDefault="00F90181" w:rsidP="00364D30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Nałożone kary umowne podlegają sumowaniu.</w:t>
      </w:r>
    </w:p>
    <w:p w14:paraId="63A3C8FB" w14:textId="77777777" w:rsidR="00364D30" w:rsidRPr="00364D30" w:rsidRDefault="00364D30" w:rsidP="00364D30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D30">
        <w:rPr>
          <w:rFonts w:ascii="Times New Roman" w:hAnsi="Times New Roman" w:cs="Times New Roman"/>
          <w:sz w:val="24"/>
          <w:szCs w:val="24"/>
        </w:rPr>
        <w:t>Kary umowne stają się wymagalne z dniem zawiadomienia Wykonawcy o wystąpieniu zdarzenia stanowiącego podstawę ich naliczenia, bez konieczności kierowania odrębnego wezwania do ich zapłaty. Zamawiający może potrącić należną mu karę umowną z dowolną należnością przysługującą Wykonawcy względem Zamawiającego, w tym w szczególności           z wynagrodzeniem umownym, na co Wykonawca wyraża nieodwołalną zgodę.</w:t>
      </w:r>
    </w:p>
    <w:p w14:paraId="1D623E59" w14:textId="77777777" w:rsidR="008E7477" w:rsidRDefault="008E7477" w:rsidP="0025615B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14B6BC8B" w14:textId="77777777" w:rsidR="00731896" w:rsidRDefault="00731896" w:rsidP="00AB3EE7">
      <w:pPr>
        <w:pStyle w:val="NormalnyWeb"/>
        <w:spacing w:before="0" w:beforeAutospacing="0" w:after="0" w:afterAutospacing="0" w:line="276" w:lineRule="auto"/>
        <w:rPr>
          <w:b/>
        </w:rPr>
      </w:pPr>
    </w:p>
    <w:p w14:paraId="66A00FD2" w14:textId="77777777" w:rsidR="00AB3EE7" w:rsidRDefault="00AB3EE7" w:rsidP="00AB3EE7">
      <w:pPr>
        <w:pStyle w:val="NormalnyWeb"/>
        <w:spacing w:before="0" w:beforeAutospacing="0" w:after="0" w:afterAutospacing="0" w:line="276" w:lineRule="auto"/>
        <w:rPr>
          <w:b/>
        </w:rPr>
      </w:pPr>
    </w:p>
    <w:p w14:paraId="5CFE9BCB" w14:textId="77777777" w:rsidR="00FE3C8D" w:rsidRPr="008E7477" w:rsidRDefault="00FE3C8D" w:rsidP="0025615B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E7477">
        <w:rPr>
          <w:b/>
        </w:rPr>
        <w:lastRenderedPageBreak/>
        <w:t>§ 10</w:t>
      </w:r>
    </w:p>
    <w:p w14:paraId="2EABB52E" w14:textId="77777777" w:rsidR="00FE3C8D" w:rsidRDefault="00FE3C8D" w:rsidP="008E7477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8E7477">
        <w:rPr>
          <w:b/>
        </w:rPr>
        <w:t>U</w:t>
      </w:r>
      <w:r w:rsidR="00364D30">
        <w:rPr>
          <w:b/>
        </w:rPr>
        <w:t>bezpieczenie</w:t>
      </w:r>
    </w:p>
    <w:p w14:paraId="0C5277E9" w14:textId="77777777" w:rsidR="008E7477" w:rsidRDefault="008E7477" w:rsidP="008E7477">
      <w:pPr>
        <w:pStyle w:val="NormalnyWeb"/>
        <w:tabs>
          <w:tab w:val="left" w:pos="426"/>
        </w:tabs>
        <w:suppressAutoHyphens/>
        <w:spacing w:before="0" w:beforeAutospacing="0" w:after="0" w:afterAutospacing="0" w:line="276" w:lineRule="auto"/>
        <w:jc w:val="both"/>
        <w:rPr>
          <w:b/>
        </w:rPr>
      </w:pPr>
    </w:p>
    <w:p w14:paraId="52CEE316" w14:textId="77777777" w:rsidR="004160AF" w:rsidRDefault="00FE3C8D" w:rsidP="008E7477">
      <w:pPr>
        <w:pStyle w:val="NormalnyWeb"/>
        <w:numPr>
          <w:ilvl w:val="0"/>
          <w:numId w:val="33"/>
        </w:numPr>
        <w:tabs>
          <w:tab w:val="left" w:pos="284"/>
        </w:tabs>
        <w:suppressAutoHyphens/>
        <w:spacing w:before="0" w:beforeAutospacing="0" w:after="0" w:afterAutospacing="0" w:line="276" w:lineRule="auto"/>
        <w:ind w:left="0" w:firstLine="0"/>
        <w:jc w:val="both"/>
      </w:pPr>
      <w:r w:rsidRPr="0025615B">
        <w:t xml:space="preserve">Wykonawca zobowiązany jest do posiadania ubezpieczenia od odpowiedzialności cywilnej </w:t>
      </w:r>
      <w:r w:rsidR="00B324C5">
        <w:t xml:space="preserve">        </w:t>
      </w:r>
      <w:r w:rsidRPr="0025615B">
        <w:t>w zakresie prowadzonej działalności gospodarczej zgodnej z przedmiotem umowy na sumę ubezpieczenia nie mniejszą niż 100.000 zł na jedno i wszystkie zdarzenia.</w:t>
      </w:r>
      <w:r w:rsidR="004160AF">
        <w:t xml:space="preserve"> </w:t>
      </w:r>
    </w:p>
    <w:p w14:paraId="65EA9ABB" w14:textId="77777777" w:rsidR="004160AF" w:rsidRPr="004160AF" w:rsidRDefault="004160AF" w:rsidP="008E7477">
      <w:pPr>
        <w:pStyle w:val="NormalnyWeb"/>
        <w:numPr>
          <w:ilvl w:val="0"/>
          <w:numId w:val="33"/>
        </w:numPr>
        <w:tabs>
          <w:tab w:val="left" w:pos="284"/>
        </w:tabs>
        <w:suppressAutoHyphens/>
        <w:spacing w:before="0" w:beforeAutospacing="0" w:after="0" w:afterAutospacing="0" w:line="276" w:lineRule="auto"/>
        <w:ind w:left="0" w:firstLine="0"/>
        <w:jc w:val="both"/>
      </w:pPr>
      <w:r>
        <w:t>Wykonawca przedłoży Zamawiającemu kopię aktualnej polisy OC najpóźniej w dniu podpisania umowy.</w:t>
      </w:r>
    </w:p>
    <w:p w14:paraId="743EECAB" w14:textId="77777777" w:rsidR="008E7477" w:rsidRDefault="008E7477" w:rsidP="002561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A5C2D" w14:textId="77777777" w:rsidR="00F90181" w:rsidRPr="008E7477" w:rsidRDefault="00514CAC" w:rsidP="008E74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  <w:r w:rsidR="00F90181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Przedstawiciele Stron</w:t>
      </w:r>
    </w:p>
    <w:p w14:paraId="017EEE29" w14:textId="77777777" w:rsidR="00F90181" w:rsidRPr="0025615B" w:rsidRDefault="00F90181" w:rsidP="001E0958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nadzorującą realizację umowy po stronie Zamawiającego jest:</w:t>
      </w:r>
    </w:p>
    <w:p w14:paraId="7D835D21" w14:textId="77777777" w:rsidR="00F90181" w:rsidRPr="004160AF" w:rsidRDefault="00F90181" w:rsidP="001E0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14:paraId="3398AAB5" w14:textId="77777777" w:rsidR="00F90181" w:rsidRPr="004160AF" w:rsidRDefault="00F90181" w:rsidP="001E0958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za wykonanie zadania po stronie Wykonawcy jest:</w:t>
      </w:r>
    </w:p>
    <w:p w14:paraId="02D9C08B" w14:textId="77777777" w:rsidR="001E0958" w:rsidRPr="004160AF" w:rsidRDefault="00F90181" w:rsidP="001E09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0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14:paraId="76BC3F5A" w14:textId="77777777" w:rsidR="004160AF" w:rsidRPr="004160AF" w:rsidRDefault="004160AF" w:rsidP="0053699A">
      <w:pPr>
        <w:pStyle w:val="Akapitzlist"/>
        <w:numPr>
          <w:ilvl w:val="0"/>
          <w:numId w:val="3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0AF">
        <w:rPr>
          <w:rFonts w:ascii="Times New Roman" w:hAnsi="Times New Roman" w:cs="Times New Roman"/>
          <w:sz w:val="24"/>
          <w:szCs w:val="24"/>
        </w:rPr>
        <w:t>Zmiana osób wskazanych w niniejszym paragrafie nie wymaga aneksu do umowy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60AF">
        <w:rPr>
          <w:rFonts w:ascii="Times New Roman" w:hAnsi="Times New Roman" w:cs="Times New Roman"/>
          <w:sz w:val="24"/>
          <w:szCs w:val="24"/>
        </w:rPr>
        <w:t>następuje poprzez pisemne powiadomienie drugiej strony.</w:t>
      </w:r>
    </w:p>
    <w:p w14:paraId="2ED75C01" w14:textId="77777777" w:rsidR="00F90181" w:rsidRPr="008E7477" w:rsidRDefault="00F90181" w:rsidP="0025615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514CAC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Zmiany umowy</w:t>
      </w:r>
    </w:p>
    <w:p w14:paraId="16F169F5" w14:textId="77777777" w:rsidR="008E7477" w:rsidRDefault="00F90181" w:rsidP="008E7477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dokonania zmian postanowień </w:t>
      </w:r>
      <w:r w:rsidR="001E095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</w:t>
      </w:r>
      <w:r w:rsidR="00B32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przypadkach:</w:t>
      </w:r>
    </w:p>
    <w:p w14:paraId="467A9C71" w14:textId="77777777" w:rsidR="008E7477" w:rsidRDefault="008E7477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90181"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miany adresu lub siedziby Zamawiającego albo Wykonawcy,</w:t>
      </w:r>
    </w:p>
    <w:p w14:paraId="68D07CFB" w14:textId="77777777" w:rsidR="008E7477" w:rsidRDefault="00F90181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osób występujących po stronie Zamawiającego albo Wykonawcy,</w:t>
      </w:r>
    </w:p>
    <w:p w14:paraId="21579289" w14:textId="77777777" w:rsidR="008E7477" w:rsidRDefault="00F90181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urzędowej stawki podatku VAT,</w:t>
      </w:r>
    </w:p>
    <w:p w14:paraId="379D5415" w14:textId="77777777" w:rsidR="008E7477" w:rsidRPr="00B324C5" w:rsidRDefault="00F90181" w:rsidP="00B324C5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osób trzecich uniemożliwiających wykonanie prac, które nie są konsekwencją winy którejkolwiek ze Stron,</w:t>
      </w:r>
    </w:p>
    <w:p w14:paraId="29AF79F4" w14:textId="77777777" w:rsidR="008E7477" w:rsidRDefault="00F90181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uwarunkowań sp</w:t>
      </w:r>
      <w:r w:rsidR="001E0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ołecznych, takich jak protesty </w:t>
      </w: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 podobne działania,</w:t>
      </w:r>
    </w:p>
    <w:p w14:paraId="4BE654B1" w14:textId="77777777" w:rsidR="008E7477" w:rsidRDefault="00F90181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konieczności prowadzenia uzgodnień z właścicielami urządzeń obcych lub właścicielami nieruchomości,</w:t>
      </w:r>
    </w:p>
    <w:p w14:paraId="5E4BD5FA" w14:textId="77777777" w:rsidR="008E7477" w:rsidRDefault="00F90181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siły wyższej, rozumianej jako zdarzenie o charakterze nadzwyczajnym, którego Strony nie mogły przewidzieć w chwili zawarcia umowy i którego skutki uniemożliwiają wykonanie umowy zgodnie z jej treścią, w szczególności: powódź, deszcz nawalny, pożar, wichura, trzęsienie ziemi lub osuwisko,</w:t>
      </w:r>
    </w:p>
    <w:p w14:paraId="1E5CC332" w14:textId="77777777" w:rsidR="00F90181" w:rsidRPr="008E7477" w:rsidRDefault="00F90181" w:rsidP="008E747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zastosowania innych technologii, jeżeli zmiana jest korzystna z punktu widzenia realizacji przedmiotu umowy.</w:t>
      </w:r>
    </w:p>
    <w:p w14:paraId="67B913CD" w14:textId="77777777" w:rsidR="008E7477" w:rsidRDefault="00F90181" w:rsidP="008E7477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powołująca się na wystąpienie siły wyższej jest zobowiązana do niezwłocznego pisemnego poinformowania drugiej Strony, uzasadnienia wpływu zdarzenia na realizację zamówienia oraz udokumentowania zaistnienia takiego zdarzenia.</w:t>
      </w:r>
    </w:p>
    <w:p w14:paraId="423999FB" w14:textId="77777777" w:rsidR="008E7477" w:rsidRDefault="00F90181" w:rsidP="008E7477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1, Zamawiającemu przysługuje prawo dokonania zmian umowy w zakresie uznanym za uzasadniony.</w:t>
      </w:r>
    </w:p>
    <w:p w14:paraId="36D50B59" w14:textId="77777777" w:rsidR="00F90181" w:rsidRPr="008E7477" w:rsidRDefault="00F90181" w:rsidP="008E7477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wymaga formy pisemnego aneksu pod rygorem nieważności.</w:t>
      </w:r>
    </w:p>
    <w:p w14:paraId="26213504" w14:textId="77777777" w:rsidR="00F90181" w:rsidRPr="008E7477" w:rsidRDefault="00F90181" w:rsidP="0025615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</w:t>
      </w:r>
      <w:r w:rsidR="001E0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Postanowienia końcowe</w:t>
      </w:r>
    </w:p>
    <w:p w14:paraId="62FBB291" w14:textId="77777777" w:rsidR="008E7477" w:rsidRDefault="00F90181" w:rsidP="008E7477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5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wymagają formy pisemnej pod rygorem nieważności.</w:t>
      </w:r>
    </w:p>
    <w:p w14:paraId="6CFE55E4" w14:textId="77777777" w:rsidR="008E7477" w:rsidRDefault="00F90181" w:rsidP="008E7477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mają przepisy Kodeksu cywilnego, ustawy Prawo budowlane.</w:t>
      </w:r>
    </w:p>
    <w:p w14:paraId="7431F746" w14:textId="77777777" w:rsidR="008E7477" w:rsidRDefault="00F90181" w:rsidP="008E7477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realizacji niniejszej umowy, których Strony nie rozstrzygną polubownie, podlegają rozpoznaniu przez sąd właściwy miejscowo dla siedziby Zamawiającego.</w:t>
      </w:r>
    </w:p>
    <w:p w14:paraId="3BE8248D" w14:textId="77777777" w:rsidR="00F90181" w:rsidRPr="008E7477" w:rsidRDefault="00F90181" w:rsidP="008E7477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7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14:paraId="53CF1342" w14:textId="77777777" w:rsidR="008E7477" w:rsidRDefault="008E7477" w:rsidP="002561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14:paraId="4A22A33E" w14:textId="77777777" w:rsidR="00F90181" w:rsidRPr="008E7477" w:rsidRDefault="008E7477" w:rsidP="002561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ZAMAWIAJĄCY</w:t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E3C8D" w:rsidRPr="008E7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WYKONAWCA</w:t>
      </w:r>
    </w:p>
    <w:p w14:paraId="2DDD5A51" w14:textId="77777777" w:rsidR="00984B26" w:rsidRPr="0025615B" w:rsidRDefault="00984B26" w:rsidP="002561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4B26" w:rsidRPr="0025615B" w:rsidSect="00C62D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7DC2" w14:textId="77777777" w:rsidR="003C06C1" w:rsidRDefault="003C06C1" w:rsidP="00C62DEF">
      <w:pPr>
        <w:spacing w:after="0" w:line="240" w:lineRule="auto"/>
      </w:pPr>
      <w:r>
        <w:separator/>
      </w:r>
    </w:p>
  </w:endnote>
  <w:endnote w:type="continuationSeparator" w:id="0">
    <w:p w14:paraId="5D8C23CE" w14:textId="77777777" w:rsidR="003C06C1" w:rsidRDefault="003C06C1" w:rsidP="00C6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1014408"/>
      <w:docPartObj>
        <w:docPartGallery w:val="Page Numbers (Bottom of Page)"/>
        <w:docPartUnique/>
      </w:docPartObj>
    </w:sdtPr>
    <w:sdtEndPr/>
    <w:sdtContent>
      <w:p w14:paraId="1DED58AF" w14:textId="77777777" w:rsidR="008E7477" w:rsidRDefault="008E74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EE7">
          <w:rPr>
            <w:noProof/>
          </w:rPr>
          <w:t>10</w:t>
        </w:r>
        <w:r>
          <w:fldChar w:fldCharType="end"/>
        </w:r>
      </w:p>
    </w:sdtContent>
  </w:sdt>
  <w:p w14:paraId="356FEC3E" w14:textId="77777777" w:rsidR="008E7477" w:rsidRDefault="008E7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366F" w14:textId="77777777" w:rsidR="003C06C1" w:rsidRDefault="003C06C1" w:rsidP="00C62DEF">
      <w:pPr>
        <w:spacing w:after="0" w:line="240" w:lineRule="auto"/>
      </w:pPr>
      <w:r>
        <w:separator/>
      </w:r>
    </w:p>
  </w:footnote>
  <w:footnote w:type="continuationSeparator" w:id="0">
    <w:p w14:paraId="45AD4673" w14:textId="77777777" w:rsidR="003C06C1" w:rsidRDefault="003C06C1" w:rsidP="00C6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862"/>
    <w:multiLevelType w:val="multilevel"/>
    <w:tmpl w:val="9BC4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7720F"/>
    <w:multiLevelType w:val="hybridMultilevel"/>
    <w:tmpl w:val="FDBCC6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D10F61"/>
    <w:multiLevelType w:val="hybridMultilevel"/>
    <w:tmpl w:val="5A96A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339E"/>
    <w:multiLevelType w:val="multilevel"/>
    <w:tmpl w:val="C0B6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275BC"/>
    <w:multiLevelType w:val="hybridMultilevel"/>
    <w:tmpl w:val="DE9466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01164E"/>
    <w:multiLevelType w:val="multilevel"/>
    <w:tmpl w:val="B7F0E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36568A"/>
    <w:multiLevelType w:val="hybridMultilevel"/>
    <w:tmpl w:val="27C28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0DA3"/>
    <w:multiLevelType w:val="multilevel"/>
    <w:tmpl w:val="B274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B5907"/>
    <w:multiLevelType w:val="hybridMultilevel"/>
    <w:tmpl w:val="01CC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65FD"/>
    <w:multiLevelType w:val="multilevel"/>
    <w:tmpl w:val="F0B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A5FB2"/>
    <w:multiLevelType w:val="multilevel"/>
    <w:tmpl w:val="04266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F65F3"/>
    <w:multiLevelType w:val="multilevel"/>
    <w:tmpl w:val="EA04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26DCE"/>
    <w:multiLevelType w:val="multilevel"/>
    <w:tmpl w:val="CA5804D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3F5967FD"/>
    <w:multiLevelType w:val="hybridMultilevel"/>
    <w:tmpl w:val="69626A9A"/>
    <w:lvl w:ilvl="0" w:tplc="B00A1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4767"/>
    <w:multiLevelType w:val="hybridMultilevel"/>
    <w:tmpl w:val="198671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0945F2"/>
    <w:multiLevelType w:val="multilevel"/>
    <w:tmpl w:val="4334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20254"/>
    <w:multiLevelType w:val="multilevel"/>
    <w:tmpl w:val="EB026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738A9"/>
    <w:multiLevelType w:val="hybridMultilevel"/>
    <w:tmpl w:val="BD40C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95323"/>
    <w:multiLevelType w:val="multilevel"/>
    <w:tmpl w:val="7EFC1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02CB3"/>
    <w:multiLevelType w:val="multilevel"/>
    <w:tmpl w:val="FBBE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65450"/>
    <w:multiLevelType w:val="multilevel"/>
    <w:tmpl w:val="A872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45061"/>
    <w:multiLevelType w:val="multilevel"/>
    <w:tmpl w:val="A5FC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4207C"/>
    <w:multiLevelType w:val="multilevel"/>
    <w:tmpl w:val="C498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B45A6"/>
    <w:multiLevelType w:val="multilevel"/>
    <w:tmpl w:val="7246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70EA1"/>
    <w:multiLevelType w:val="hybridMultilevel"/>
    <w:tmpl w:val="ECA285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ED01424"/>
    <w:multiLevelType w:val="hybridMultilevel"/>
    <w:tmpl w:val="D5A019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907768"/>
    <w:multiLevelType w:val="multilevel"/>
    <w:tmpl w:val="B67893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CB4012A"/>
    <w:multiLevelType w:val="hybridMultilevel"/>
    <w:tmpl w:val="924A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72C03"/>
    <w:multiLevelType w:val="hybridMultilevel"/>
    <w:tmpl w:val="AF84E890"/>
    <w:lvl w:ilvl="0" w:tplc="8C7C0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62F5"/>
    <w:multiLevelType w:val="hybridMultilevel"/>
    <w:tmpl w:val="FF680188"/>
    <w:lvl w:ilvl="0" w:tplc="25ACAEB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9711F"/>
    <w:multiLevelType w:val="multilevel"/>
    <w:tmpl w:val="07B6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67B0B7B"/>
    <w:multiLevelType w:val="hybridMultilevel"/>
    <w:tmpl w:val="3A32ECD0"/>
    <w:lvl w:ilvl="0" w:tplc="B00A1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0A1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C170C"/>
    <w:multiLevelType w:val="hybridMultilevel"/>
    <w:tmpl w:val="924A9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3297B"/>
    <w:multiLevelType w:val="multilevel"/>
    <w:tmpl w:val="0F64F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16"/>
  </w:num>
  <w:num w:numId="5">
    <w:abstractNumId w:val="3"/>
  </w:num>
  <w:num w:numId="6">
    <w:abstractNumId w:val="9"/>
  </w:num>
  <w:num w:numId="7">
    <w:abstractNumId w:val="19"/>
  </w:num>
  <w:num w:numId="8">
    <w:abstractNumId w:val="11"/>
  </w:num>
  <w:num w:numId="9">
    <w:abstractNumId w:val="33"/>
  </w:num>
  <w:num w:numId="10">
    <w:abstractNumId w:val="0"/>
  </w:num>
  <w:num w:numId="11">
    <w:abstractNumId w:val="15"/>
  </w:num>
  <w:num w:numId="12">
    <w:abstractNumId w:val="22"/>
  </w:num>
  <w:num w:numId="13">
    <w:abstractNumId w:val="7"/>
  </w:num>
  <w:num w:numId="14">
    <w:abstractNumId w:val="20"/>
  </w:num>
  <w:num w:numId="15">
    <w:abstractNumId w:val="30"/>
  </w:num>
  <w:num w:numId="16">
    <w:abstractNumId w:val="28"/>
  </w:num>
  <w:num w:numId="17">
    <w:abstractNumId w:val="31"/>
  </w:num>
  <w:num w:numId="18">
    <w:abstractNumId w:val="32"/>
  </w:num>
  <w:num w:numId="19">
    <w:abstractNumId w:val="29"/>
  </w:num>
  <w:num w:numId="20">
    <w:abstractNumId w:val="13"/>
  </w:num>
  <w:num w:numId="21">
    <w:abstractNumId w:val="4"/>
  </w:num>
  <w:num w:numId="22">
    <w:abstractNumId w:val="25"/>
  </w:num>
  <w:num w:numId="23">
    <w:abstractNumId w:val="2"/>
  </w:num>
  <w:num w:numId="24">
    <w:abstractNumId w:val="6"/>
  </w:num>
  <w:num w:numId="25">
    <w:abstractNumId w:val="1"/>
  </w:num>
  <w:num w:numId="26">
    <w:abstractNumId w:val="27"/>
  </w:num>
  <w:num w:numId="27">
    <w:abstractNumId w:val="14"/>
  </w:num>
  <w:num w:numId="28">
    <w:abstractNumId w:val="24"/>
  </w:num>
  <w:num w:numId="29">
    <w:abstractNumId w:val="5"/>
  </w:num>
  <w:num w:numId="30">
    <w:abstractNumId w:val="10"/>
  </w:num>
  <w:num w:numId="31">
    <w:abstractNumId w:val="12"/>
  </w:num>
  <w:num w:numId="32">
    <w:abstractNumId w:val="26"/>
  </w:num>
  <w:num w:numId="33">
    <w:abstractNumId w:val="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EF"/>
    <w:rsid w:val="000E09B5"/>
    <w:rsid w:val="001D09DE"/>
    <w:rsid w:val="001E0958"/>
    <w:rsid w:val="001F4B8E"/>
    <w:rsid w:val="0025615B"/>
    <w:rsid w:val="00363CEA"/>
    <w:rsid w:val="00364D30"/>
    <w:rsid w:val="003C06C1"/>
    <w:rsid w:val="003D05B9"/>
    <w:rsid w:val="004160AF"/>
    <w:rsid w:val="00485A4C"/>
    <w:rsid w:val="004E65DF"/>
    <w:rsid w:val="00514CAC"/>
    <w:rsid w:val="0053699A"/>
    <w:rsid w:val="0056062C"/>
    <w:rsid w:val="006E506D"/>
    <w:rsid w:val="006F3461"/>
    <w:rsid w:val="00731896"/>
    <w:rsid w:val="00801CC2"/>
    <w:rsid w:val="00804DC2"/>
    <w:rsid w:val="008E7477"/>
    <w:rsid w:val="00932C92"/>
    <w:rsid w:val="00965D2D"/>
    <w:rsid w:val="00984B26"/>
    <w:rsid w:val="00995B26"/>
    <w:rsid w:val="00A44C76"/>
    <w:rsid w:val="00A817C6"/>
    <w:rsid w:val="00AB3EE7"/>
    <w:rsid w:val="00AF5124"/>
    <w:rsid w:val="00B324C5"/>
    <w:rsid w:val="00C62DEF"/>
    <w:rsid w:val="00E40F5F"/>
    <w:rsid w:val="00EA49A1"/>
    <w:rsid w:val="00F171D1"/>
    <w:rsid w:val="00F62291"/>
    <w:rsid w:val="00F90181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E537"/>
  <w15:chartTrackingRefBased/>
  <w15:docId w15:val="{002F2124-17A6-43DE-9210-54474D02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C6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DEF"/>
  </w:style>
  <w:style w:type="paragraph" w:styleId="Stopka">
    <w:name w:val="footer"/>
    <w:basedOn w:val="Normalny"/>
    <w:link w:val="StopkaZnak"/>
    <w:uiPriority w:val="99"/>
    <w:unhideWhenUsed/>
    <w:rsid w:val="00C6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DEF"/>
  </w:style>
  <w:style w:type="paragraph" w:styleId="NormalnyWeb">
    <w:name w:val="Normal (Web)"/>
    <w:basedOn w:val="Normalny"/>
    <w:uiPriority w:val="99"/>
    <w:unhideWhenUsed/>
    <w:qFormat/>
    <w:rsid w:val="00F9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C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C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C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C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3401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Surówka</dc:creator>
  <cp:keywords/>
  <dc:description/>
  <cp:lastModifiedBy>Sylwia Surówka</cp:lastModifiedBy>
  <cp:revision>2</cp:revision>
  <dcterms:created xsi:type="dcterms:W3CDTF">2026-06-09T11:24:00Z</dcterms:created>
  <dcterms:modified xsi:type="dcterms:W3CDTF">2026-06-09T11:24:00Z</dcterms:modified>
</cp:coreProperties>
</file>